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D4" w:rsidRPr="00225AD4" w:rsidRDefault="00225AD4" w:rsidP="00225AD4">
      <w:pPr>
        <w:keepNext/>
        <w:widowControl w:val="0"/>
        <w:shd w:val="clear" w:color="auto" w:fill="FFFFFF"/>
        <w:tabs>
          <w:tab w:val="left" w:pos="893"/>
          <w:tab w:val="left" w:pos="567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 xml:space="preserve">Приложение </w:t>
      </w:r>
      <w:r w:rsidR="00E56CAC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>№1</w:t>
      </w: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к информационному сообщению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 ДОГОВОРА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Лот №</w:t>
      </w:r>
      <w:r w:rsidR="00EF6565">
        <w:rPr>
          <w:rFonts w:ascii="Times New Roman" w:eastAsia="MS Mincho" w:hAnsi="Times New Roman" w:cs="Times New Roman"/>
          <w:sz w:val="28"/>
          <w:szCs w:val="28"/>
          <w:lang w:eastAsia="ru-RU"/>
        </w:rPr>
        <w:t>5</w:t>
      </w:r>
    </w:p>
    <w:p w:rsidR="00225AD4" w:rsidRPr="00225AD4" w:rsidRDefault="00225AD4" w:rsidP="00225AD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 №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  <w:gridCol w:w="360"/>
      </w:tblGrid>
      <w:tr w:rsidR="00225AD4" w:rsidRPr="00225AD4" w:rsidTr="00EC4209">
        <w:trPr>
          <w:gridAfter w:val="1"/>
          <w:wAfter w:w="360" w:type="dxa"/>
          <w:trHeight w:val="323"/>
        </w:trPr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 Называевск</w:t>
            </w:r>
          </w:p>
        </w:tc>
        <w:tc>
          <w:tcPr>
            <w:tcW w:w="5245" w:type="dxa"/>
          </w:tcPr>
          <w:p w:rsidR="00225AD4" w:rsidRPr="00225AD4" w:rsidRDefault="00225AD4" w:rsidP="00351549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«___» _________ 202</w:t>
            </w:r>
            <w:r w:rsidR="003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225AD4" w:rsidRPr="00225AD4" w:rsidTr="00EC4209"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05" w:type="dxa"/>
            <w:gridSpan w:val="2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25AD4" w:rsidRPr="00225AD4" w:rsidRDefault="00225AD4" w:rsidP="00225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«Покупатель»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</w:t>
      </w:r>
      <w:r w:rsidRPr="00225A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Протокола ________ от «___» _________ 20__ года № 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225AD4" w:rsidRPr="00225AD4" w:rsidRDefault="00225AD4" w:rsidP="00225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Договора</w:t>
      </w:r>
    </w:p>
    <w:p w:rsidR="00225AD4" w:rsidRPr="00225AD4" w:rsidRDefault="00225AD4" w:rsidP="00225AD4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>В соответствии с условиями настоящего договора Продавец переда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т Покупателю, а Покупатель 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 xml:space="preserve">обязуется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принять и оплатить транспортное средство (далее — «Транспорт») имеющее следующие технические характеристики:  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6D46E1" w:rsidRPr="006D46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Транспортное средство: марка, модель ТС: ПАЗ 3206-110; тип ТС: автобус, год выпуска: 2005; идентификационный номер (VIN): X1M32060R50001767; кузов (кабина, прицеп) №: 50001767; цвет кузова: желтый; ПТС 52 КХ 662809 от 21.04.2005, государственный регистрационный номер:</w:t>
      </w:r>
      <w:r w:rsidR="006D46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6D46E1" w:rsidRPr="006D46E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 311 ЕТ 55.</w:t>
      </w:r>
      <w:r w:rsidR="0035154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Ограничения (обременения): не зарегистрировано.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Транспорт принадлежит Продавцу на праве собственности, не заложен, не арестован, не является предметом исков третьих лиц, не числится в угоне.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Покупатель принимает на себя обязательство по эксплуатации и ремонту приобретаемого Транспорта в соответствии с правилами и нормами, действующими в Российской Федерации.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 Права и обязанности Продавца и Покупателя регулируются Договором и действующим законодательством Российской Федерации.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Продавец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передать по акту приема-передачи транспорт в собственность Покупателю в срок не позднее чем через 30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его полной оплаты;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01F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  Покупатель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своевременно и в полном объеме произвести оплату за приобретаемый транспорт в соответствии с пп.3.3, настоящего Договора;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по акту приема-передачи транспо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рт в ср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не позднее чем через 30 дней с момента его полной оплаты;</w:t>
      </w:r>
    </w:p>
    <w:p w:rsid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поставить Транспорт на учет в соответствующих органах.</w:t>
      </w:r>
    </w:p>
    <w:p w:rsidR="00F234C1" w:rsidRPr="00225AD4" w:rsidRDefault="00F234C1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6201F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не подлежит. Качество, состояние и комплектность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проверены Покупателем и известны ему до подписания настоящего Договора. Подписание акта приема-передачи означает отсутствие у покупателя претензий по состоянию, качеству, комплектности и иным характеристикам приобретаемого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настоящем Договоре.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E7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Цена договора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порядок оплаты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договора  по итогам аукциона составляет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______ (_______________)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__ копеек. 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3.2.  Задаток в сумме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(__________________) 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внесенный Покупателем на счёт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засчитывается в счет оплаты транспорта. </w:t>
      </w:r>
    </w:p>
    <w:p w:rsidR="002A53AA" w:rsidRPr="002A53AA" w:rsidRDefault="00225AD4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Покупателем производится в течение 1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рабочих дней </w:t>
      </w:r>
      <w:proofErr w:type="gramStart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заключения</w:t>
      </w:r>
      <w:proofErr w:type="gramEnd"/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Договора в следующем порядке: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юридическим лицом или индивидуальным предпринимателем: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 ________________ руб. (без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статьи 161 Налогового кодекса Российской Федерации НДС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 %) 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__________  рублей перечисляется Покупателем как налоговым агентом в федеральный бюджет по реквизитам налогового органа по месту своей регистрации.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оплаты НДС Покупатель подтверждает путем представления Продавцу копии платежного поручения с отметкой банка о принятии платежа;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физическим лицом: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уплатить________________ руб. (с учетом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сч</w:t>
      </w:r>
      <w:proofErr w:type="spell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.4. Надлежащим выполнением обязательств Покупателя по оплате Имущества является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п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орядке, сумме и сроки, указанные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.3 настоящего Договора.</w:t>
      </w:r>
    </w:p>
    <w:p w:rsid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.5. Факт оплаты Имущества удостоверяется выпиской с указанных в п. 2.3 настоящего Договора счетов, подтверждающей поступление денежных сре</w:t>
      </w:r>
      <w:proofErr w:type="gramStart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в сч</w:t>
      </w:r>
      <w:proofErr w:type="gramEnd"/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ет оплаты Имущества.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Сторон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4.1. В соответствии с п. 12 ст. 18 Федерального закона от 21.12.2001 N 178-ФЗ «О приватизации государственного и муниципального имущества», 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 задаток ему не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возвращается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он утрачивает право на заключение указанного договора.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 просрочку исполнения обязательств по настоящему договору, сторона, допустившая просрочку, обязана уплатить другой стороне пени в размере 1/300 действующей на дату уплаты пени ключевой ставки ЦБ РФ за каждый день просрочки от общей суммы задолженности.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пени не освобождает сторону от выполнения обязательства.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Все расходы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в соответствующих органах в полном объеме несет Покупатель.</w:t>
      </w:r>
    </w:p>
    <w:p w:rsidR="0020242A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Все споры и разногласия, возникающие между сторонами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не нашедших своего разрешения в тексте  данного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разрешаются путем переговоров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действующим законодательством РФ.  </w:t>
      </w:r>
    </w:p>
    <w:p w:rsidR="00225AD4" w:rsidRPr="00225AD4" w:rsidRDefault="0020242A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 урегулировании в процессе переговоров спорных вопросов, споры разрешаются в Арбитражном суде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="009B079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 суде общей юрисдикции по месту нахождения продавца.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Заключительные положения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5.2.В случае внесения изменений или дополнений в настоящий договор они оформляются дополнительными соглашениями, которые являются неотъемлемой частью настоящего договора и вступают в силу с момента их подписания.</w:t>
      </w:r>
    </w:p>
    <w:p w:rsidR="007A2138" w:rsidRPr="00225AD4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7A21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F234C1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составлен в трех подлинных экземплярах</w:t>
      </w:r>
      <w:r w:rsid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один экземпляр – Продавцу, два экземпляра - Покупателю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Реквизиты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25AD4" w:rsidRPr="00225AD4" w:rsidRDefault="00225AD4" w:rsidP="00225AD4">
      <w:pPr>
        <w:tabs>
          <w:tab w:val="left" w:pos="4140"/>
        </w:tabs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купли - продажи</w:t>
      </w:r>
    </w:p>
    <w:p w:rsidR="00225AD4" w:rsidRPr="00225AD4" w:rsidRDefault="00735107" w:rsidP="00225AD4">
      <w:pPr>
        <w:tabs>
          <w:tab w:val="left" w:pos="4860"/>
        </w:tabs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_______202</w:t>
      </w:r>
      <w:r w:rsidR="0035154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приема-передачи к договору 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812"/>
      </w:tblGrid>
      <w:tr w:rsidR="00225AD4" w:rsidRPr="00225AD4" w:rsidTr="00F5332A">
        <w:tc>
          <w:tcPr>
            <w:tcW w:w="4606" w:type="dxa"/>
          </w:tcPr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Называевск</w:t>
            </w:r>
          </w:p>
        </w:tc>
        <w:tc>
          <w:tcPr>
            <w:tcW w:w="5812" w:type="dxa"/>
          </w:tcPr>
          <w:p w:rsidR="00225AD4" w:rsidRPr="00225AD4" w:rsidRDefault="00225AD4" w:rsidP="003515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="00F53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 202</w:t>
            </w:r>
            <w:r w:rsidR="003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225AD4" w:rsidRPr="00225AD4" w:rsidRDefault="00225AD4" w:rsidP="00225A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___________________, именуемый в дальнейшем «Покупатель»,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 178-ФЗ, постановлением Правительства РФ от 27.08.2012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860 «Об организации и проведении продажи государственного или муниципального имущества в электронной форме»,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купли – продажи 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от «__» _______202</w:t>
      </w:r>
      <w:r w:rsidR="0035154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составили настоящий акт о нижеследующем: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proofErr w:type="gramStart"/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пунктом </w:t>
      </w:r>
      <w:r w:rsidR="00351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договора №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купли-продажи от «____» ___________ 20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515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«Продавец» передал, а «Покупатель»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транспортное средство (далее — «Транспорт») имеющее следующие технические характеристики:  </w:t>
      </w:r>
      <w:proofErr w:type="gramEnd"/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6D46E1" w:rsidRPr="006D46E1"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Транспортное средство: марка, модель ТС: ПАЗ 3206-110; тип ТС: автобус, год выпуска: 2005; идентификационный номер (VIN): X1M32060R50001767; кузов (кабина, прицеп) №: 50001767; цвет кузова: желтый; ПТС 52 КХ 662809 от 21.04.2005, государственный регистрационный номер:</w:t>
      </w:r>
      <w:r w:rsidR="006D46E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6D46E1" w:rsidRPr="006D46E1">
        <w:rPr>
          <w:rFonts w:ascii="Times New Roman" w:eastAsia="Calibri" w:hAnsi="Times New Roman" w:cs="Times New Roman"/>
          <w:color w:val="000000"/>
          <w:sz w:val="28"/>
          <w:szCs w:val="28"/>
        </w:rPr>
        <w:t>М 311 ЕТ 55.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>Ограничения (обременения): не зарегистрировано.</w:t>
      </w:r>
    </w:p>
    <w:p w:rsidR="00225AD4" w:rsidRPr="00225AD4" w:rsidRDefault="00225AD4" w:rsidP="00E10E8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 момента </w:t>
      </w:r>
      <w:proofErr w:type="gramStart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подписания настоящего акта приема-передачи обязательства Продавца</w:t>
      </w:r>
      <w:proofErr w:type="gramEnd"/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передаче имущества считаются выполненными надлежащим образом.</w:t>
      </w:r>
    </w:p>
    <w:p w:rsidR="008C504A" w:rsidRPr="008C504A" w:rsidRDefault="00225AD4" w:rsidP="00E10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ачество, состояние и комплектность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передаваемого по настоящему акту, </w:t>
      </w:r>
      <w:proofErr w:type="gramStart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проверены</w:t>
      </w:r>
      <w:proofErr w:type="gramEnd"/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и известны ему. Подписание настоящего акта означает отсутствие у Покупателя претензий по состоянию, качеству, комплектности и иным характеристикам передаваемого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Договоре. Претензий к качеству транспорта и наличию необходимых документов Покупатель не имеет и уведомлен, что принят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транспорт возврату не подлежит.</w:t>
      </w:r>
    </w:p>
    <w:p w:rsidR="008C504A" w:rsidRPr="008C504A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Оплата стоимости транспорта произведена покупателем в полном объеме и в установленные сроки.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Погрузка и транспортировка с места хранения осуществляется Покупателем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передачей Транспорта Продавец передает Покупателю всю необходимую правоустанавливающую документацию, необходимую для использования указанного Транспорта по назначению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транспортного средства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свидетельство о регистрации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____)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Настоящий акт составлен в трех экземплярах, имеющих одинаковую юридическую силу. </w:t>
      </w:r>
    </w:p>
    <w:p w:rsidR="00225AD4" w:rsidRPr="00225AD4" w:rsidRDefault="00225AD4" w:rsidP="00225AD4">
      <w:pPr>
        <w:widowControl w:val="0"/>
        <w:tabs>
          <w:tab w:val="left" w:pos="8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proofErr w:type="spell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spell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  <w:proofErr w:type="spellEnd"/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keepNext/>
              <w:keepLines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D6027" w:rsidRDefault="00DD6027"/>
    <w:sectPr w:rsidR="00DD6027" w:rsidSect="007A2138">
      <w:footerReference w:type="default" r:id="rId7"/>
      <w:pgSz w:w="11906" w:h="16838"/>
      <w:pgMar w:top="737" w:right="680" w:bottom="737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34D" w:rsidRDefault="00CD534D">
      <w:pPr>
        <w:spacing w:after="0" w:line="240" w:lineRule="auto"/>
      </w:pPr>
      <w:r>
        <w:separator/>
      </w:r>
    </w:p>
  </w:endnote>
  <w:endnote w:type="continuationSeparator" w:id="0">
    <w:p w:rsidR="00CD534D" w:rsidRDefault="00CD5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2" w:rsidRDefault="00225AD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01F2">
      <w:rPr>
        <w:noProof/>
      </w:rPr>
      <w:t>2</w:t>
    </w:r>
    <w:r>
      <w:fldChar w:fldCharType="end"/>
    </w:r>
  </w:p>
  <w:p w:rsidR="00576E42" w:rsidRDefault="00CD534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34D" w:rsidRDefault="00CD534D">
      <w:pPr>
        <w:spacing w:after="0" w:line="240" w:lineRule="auto"/>
      </w:pPr>
      <w:r>
        <w:separator/>
      </w:r>
    </w:p>
  </w:footnote>
  <w:footnote w:type="continuationSeparator" w:id="0">
    <w:p w:rsidR="00CD534D" w:rsidRDefault="00CD53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D4"/>
    <w:rsid w:val="00043903"/>
    <w:rsid w:val="000522DB"/>
    <w:rsid w:val="000B2B71"/>
    <w:rsid w:val="000E75A5"/>
    <w:rsid w:val="00131AA7"/>
    <w:rsid w:val="001E0292"/>
    <w:rsid w:val="0020242A"/>
    <w:rsid w:val="00207658"/>
    <w:rsid w:val="00225AD4"/>
    <w:rsid w:val="002A53AA"/>
    <w:rsid w:val="002D4A8D"/>
    <w:rsid w:val="002E3281"/>
    <w:rsid w:val="00351549"/>
    <w:rsid w:val="003E1718"/>
    <w:rsid w:val="00463E6B"/>
    <w:rsid w:val="00534A5D"/>
    <w:rsid w:val="006201F2"/>
    <w:rsid w:val="006D46E1"/>
    <w:rsid w:val="00735107"/>
    <w:rsid w:val="007A2138"/>
    <w:rsid w:val="00864BC9"/>
    <w:rsid w:val="008C504A"/>
    <w:rsid w:val="00901D60"/>
    <w:rsid w:val="009A4FEF"/>
    <w:rsid w:val="009B079B"/>
    <w:rsid w:val="00A65CF8"/>
    <w:rsid w:val="00A94F51"/>
    <w:rsid w:val="00AA30B5"/>
    <w:rsid w:val="00AD47BC"/>
    <w:rsid w:val="00AD5550"/>
    <w:rsid w:val="00B103F6"/>
    <w:rsid w:val="00BF4548"/>
    <w:rsid w:val="00CD534D"/>
    <w:rsid w:val="00D56C02"/>
    <w:rsid w:val="00DD6027"/>
    <w:rsid w:val="00DF3E5D"/>
    <w:rsid w:val="00E10E88"/>
    <w:rsid w:val="00E56CAC"/>
    <w:rsid w:val="00EF6565"/>
    <w:rsid w:val="00F234C1"/>
    <w:rsid w:val="00F5332A"/>
    <w:rsid w:val="00F5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2022-11-15T05:18:00Z</dcterms:created>
  <dcterms:modified xsi:type="dcterms:W3CDTF">2024-06-25T09:14:00Z</dcterms:modified>
</cp:coreProperties>
</file>